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383B" w:rsidRPr="00A16F08" w:rsidRDefault="00A16F08" w:rsidP="00A16F08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6F08">
        <w:rPr>
          <w:rFonts w:ascii="Times New Roman" w:hAnsi="Times New Roman" w:cs="Times New Roman"/>
          <w:b/>
          <w:sz w:val="24"/>
          <w:szCs w:val="24"/>
        </w:rPr>
        <w:t>Question One</w:t>
      </w:r>
    </w:p>
    <w:p w:rsidR="001D383B" w:rsidRPr="00A16F08" w:rsidRDefault="00843CA5" w:rsidP="00A16F08">
      <w:pPr>
        <w:rPr>
          <w:rFonts w:ascii="Times New Roman" w:hAnsi="Times New Roman" w:cs="Times New Roman"/>
          <w:sz w:val="24"/>
          <w:szCs w:val="24"/>
        </w:rPr>
      </w:pPr>
      <w:r w:rsidRPr="00A16F08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324475" cy="304800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354D" w:rsidRPr="00A16F08" w:rsidRDefault="00843CA5" w:rsidP="00843CA5">
      <w:pPr>
        <w:tabs>
          <w:tab w:val="left" w:pos="3840"/>
        </w:tabs>
        <w:rPr>
          <w:rFonts w:ascii="Times New Roman" w:hAnsi="Times New Roman" w:cs="Times New Roman"/>
          <w:sz w:val="24"/>
          <w:szCs w:val="24"/>
        </w:rPr>
      </w:pPr>
      <w:r w:rsidRPr="00A16F08">
        <w:rPr>
          <w:rFonts w:ascii="Times New Roman" w:hAnsi="Times New Roman" w:cs="Times New Roman"/>
          <w:sz w:val="24"/>
          <w:szCs w:val="24"/>
        </w:rPr>
        <w:t xml:space="preserve">The null and alternate hypothesis are as follows </w:t>
      </w:r>
    </w:p>
    <w:p w:rsidR="00843CA5" w:rsidRPr="00A16F08" w:rsidRDefault="00843CA5" w:rsidP="00843CA5">
      <w:pPr>
        <w:tabs>
          <w:tab w:val="left" w:pos="3840"/>
        </w:tabs>
        <w:rPr>
          <w:rFonts w:ascii="Times New Roman" w:hAnsi="Times New Roman" w:cs="Times New Roman"/>
          <w:sz w:val="24"/>
          <w:szCs w:val="24"/>
        </w:rPr>
      </w:pPr>
      <w:r w:rsidRPr="00A16F08">
        <w:rPr>
          <w:rFonts w:ascii="Times New Roman" w:hAnsi="Times New Roman" w:cs="Times New Roman"/>
          <w:sz w:val="24"/>
          <w:szCs w:val="24"/>
        </w:rPr>
        <w:t>Ho: µ1 = µ2 = µ3  </w:t>
      </w:r>
    </w:p>
    <w:p w:rsidR="00843CA5" w:rsidRPr="00A16F08" w:rsidRDefault="00843CA5" w:rsidP="00843CA5">
      <w:pPr>
        <w:tabs>
          <w:tab w:val="left" w:pos="3840"/>
        </w:tabs>
        <w:rPr>
          <w:rFonts w:ascii="Times New Roman" w:hAnsi="Times New Roman" w:cs="Times New Roman"/>
          <w:sz w:val="24"/>
          <w:szCs w:val="24"/>
        </w:rPr>
      </w:pPr>
      <w:r w:rsidRPr="00A16F08">
        <w:rPr>
          <w:rFonts w:ascii="Times New Roman" w:hAnsi="Times New Roman" w:cs="Times New Roman"/>
          <w:sz w:val="24"/>
          <w:szCs w:val="24"/>
        </w:rPr>
        <w:t>H1: At least one mean is different. </w:t>
      </w:r>
    </w:p>
    <w:p w:rsidR="00843CA5" w:rsidRPr="00A16F08" w:rsidRDefault="00843CA5" w:rsidP="00843CA5">
      <w:pPr>
        <w:tabs>
          <w:tab w:val="left" w:pos="3840"/>
        </w:tabs>
        <w:rPr>
          <w:rFonts w:ascii="Times New Roman" w:hAnsi="Times New Roman" w:cs="Times New Roman"/>
          <w:sz w:val="24"/>
          <w:szCs w:val="24"/>
        </w:rPr>
      </w:pPr>
      <w:r w:rsidRPr="00A16F08">
        <w:rPr>
          <w:rFonts w:ascii="Times New Roman" w:hAnsi="Times New Roman" w:cs="Times New Roman"/>
          <w:sz w:val="24"/>
          <w:szCs w:val="24"/>
        </w:rPr>
        <w:t>Test statistic:</w:t>
      </w:r>
    </w:p>
    <w:p w:rsidR="00843CA5" w:rsidRPr="00A16F08" w:rsidRDefault="00843CA5" w:rsidP="00843CA5">
      <w:pPr>
        <w:tabs>
          <w:tab w:val="left" w:pos="3840"/>
        </w:tabs>
        <w:rPr>
          <w:rFonts w:ascii="Times New Roman" w:hAnsi="Times New Roman" w:cs="Times New Roman"/>
          <w:sz w:val="24"/>
          <w:szCs w:val="24"/>
        </w:rPr>
      </w:pPr>
      <w:r w:rsidRPr="00A16F08">
        <w:rPr>
          <w:rFonts w:ascii="Times New Roman" w:hAnsi="Times New Roman" w:cs="Times New Roman"/>
          <w:sz w:val="24"/>
          <w:szCs w:val="24"/>
        </w:rPr>
        <w:t>F = 1.</w:t>
      </w:r>
      <w:r w:rsidRPr="00A16F08">
        <w:rPr>
          <w:rFonts w:ascii="Times New Roman" w:hAnsi="Times New Roman" w:cs="Times New Roman"/>
          <w:sz w:val="24"/>
          <w:szCs w:val="24"/>
        </w:rPr>
        <w:t xml:space="preserve">7468 while </w:t>
      </w:r>
      <w:r w:rsidRPr="00A16F08">
        <w:rPr>
          <w:rFonts w:ascii="Times New Roman" w:hAnsi="Times New Roman" w:cs="Times New Roman"/>
          <w:sz w:val="24"/>
          <w:szCs w:val="24"/>
        </w:rPr>
        <w:t xml:space="preserve">p-value = </w:t>
      </w:r>
      <w:r w:rsidRPr="00A16F08">
        <w:rPr>
          <w:rFonts w:ascii="Times New Roman" w:hAnsi="Times New Roman" w:cs="Times New Roman"/>
          <w:sz w:val="24"/>
          <w:szCs w:val="24"/>
        </w:rPr>
        <w:t>F. DIST.RT</w:t>
      </w:r>
      <w:r w:rsidRPr="00A16F08">
        <w:rPr>
          <w:rFonts w:ascii="Times New Roman" w:hAnsi="Times New Roman" w:cs="Times New Roman"/>
          <w:sz w:val="24"/>
          <w:szCs w:val="24"/>
        </w:rPr>
        <w:t>(1.7468, 2, 27) = 0.19</w:t>
      </w:r>
    </w:p>
    <w:p w:rsidR="00843CA5" w:rsidRPr="00A16F08" w:rsidRDefault="00843CA5" w:rsidP="00843CA5">
      <w:pPr>
        <w:tabs>
          <w:tab w:val="left" w:pos="384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6F08">
        <w:rPr>
          <w:rFonts w:ascii="Times New Roman" w:hAnsi="Times New Roman" w:cs="Times New Roman"/>
          <w:b/>
          <w:sz w:val="24"/>
          <w:szCs w:val="24"/>
        </w:rPr>
        <w:t>Decision</w:t>
      </w:r>
    </w:p>
    <w:p w:rsidR="00843CA5" w:rsidRPr="00A16F08" w:rsidRDefault="00843CA5" w:rsidP="00843CA5">
      <w:pPr>
        <w:tabs>
          <w:tab w:val="left" w:pos="3840"/>
        </w:tabs>
        <w:rPr>
          <w:rFonts w:ascii="Times New Roman" w:hAnsi="Times New Roman" w:cs="Times New Roman"/>
          <w:sz w:val="24"/>
          <w:szCs w:val="24"/>
        </w:rPr>
      </w:pPr>
      <w:r w:rsidRPr="00A16F08">
        <w:rPr>
          <w:rFonts w:ascii="Times New Roman" w:hAnsi="Times New Roman" w:cs="Times New Roman"/>
          <w:sz w:val="24"/>
          <w:szCs w:val="24"/>
        </w:rPr>
        <w:t>Since the p value is greater than the alpha, we fail to reject the null hypothesis. We therefore conclude that there is no enough evidence to conclude that there is a difference between the means of the three schools. Therefore, no the program in school A Does not have a lower number of accidents.</w:t>
      </w:r>
    </w:p>
    <w:p w:rsidR="00A16F08" w:rsidRPr="00A16F08" w:rsidRDefault="00A16F08" w:rsidP="00A16F08">
      <w:pPr>
        <w:rPr>
          <w:rFonts w:ascii="Times New Roman" w:hAnsi="Times New Roman" w:cs="Times New Roman"/>
        </w:rPr>
      </w:pPr>
    </w:p>
    <w:p w:rsidR="00A16F08" w:rsidRPr="00A16F08" w:rsidRDefault="00A16F08" w:rsidP="00A16F08">
      <w:pPr>
        <w:jc w:val="center"/>
        <w:rPr>
          <w:rFonts w:ascii="Times New Roman" w:hAnsi="Times New Roman" w:cs="Times New Roman"/>
          <w:b/>
        </w:rPr>
      </w:pPr>
      <w:r w:rsidRPr="00A16F08">
        <w:rPr>
          <w:rFonts w:ascii="Times New Roman" w:hAnsi="Times New Roman" w:cs="Times New Roman"/>
          <w:b/>
        </w:rPr>
        <w:lastRenderedPageBreak/>
        <w:t>Question 2</w:t>
      </w:r>
    </w:p>
    <w:tbl>
      <w:tblPr>
        <w:tblW w:w="7396" w:type="dxa"/>
        <w:tblLook w:val="04A0" w:firstRow="1" w:lastRow="0" w:firstColumn="1" w:lastColumn="0" w:noHBand="0" w:noVBand="1"/>
      </w:tblPr>
      <w:tblGrid>
        <w:gridCol w:w="1444"/>
        <w:gridCol w:w="1408"/>
        <w:gridCol w:w="1125"/>
        <w:gridCol w:w="1409"/>
        <w:gridCol w:w="1409"/>
        <w:gridCol w:w="1156"/>
        <w:gridCol w:w="1409"/>
      </w:tblGrid>
      <w:tr w:rsidR="00A16F08" w:rsidRPr="00A16F08" w:rsidTr="007C3697">
        <w:trPr>
          <w:trHeight w:val="255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16F08">
              <w:rPr>
                <w:rFonts w:ascii="Times New Roman" w:eastAsia="Times New Roman" w:hAnsi="Times New Roman" w:cs="Times New Roman"/>
                <w:sz w:val="20"/>
                <w:szCs w:val="20"/>
              </w:rPr>
              <w:t>Anova</w:t>
            </w:r>
            <w:proofErr w:type="spellEnd"/>
            <w:r w:rsidRPr="00A16F08">
              <w:rPr>
                <w:rFonts w:ascii="Times New Roman" w:eastAsia="Times New Roman" w:hAnsi="Times New Roman" w:cs="Times New Roman"/>
                <w:sz w:val="20"/>
                <w:szCs w:val="20"/>
              </w:rPr>
              <w:t>: Single Factor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16F08" w:rsidRPr="00A16F08" w:rsidTr="007C3697">
        <w:trPr>
          <w:trHeight w:val="255"/>
        </w:trPr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16F08" w:rsidRPr="00A16F08" w:rsidTr="007C3697">
        <w:trPr>
          <w:trHeight w:val="27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sz w:val="20"/>
                <w:szCs w:val="20"/>
              </w:rPr>
              <w:t>SUMMARY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16F08" w:rsidRPr="00A16F08" w:rsidTr="007C3697">
        <w:trPr>
          <w:trHeight w:val="255"/>
        </w:trPr>
        <w:tc>
          <w:tcPr>
            <w:tcW w:w="173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Groups</w:t>
            </w:r>
          </w:p>
        </w:tc>
        <w:tc>
          <w:tcPr>
            <w:tcW w:w="86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Count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Sum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Average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Variance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16F08" w:rsidRPr="00A16F08" w:rsidTr="007C3697">
        <w:trPr>
          <w:trHeight w:val="255"/>
        </w:trPr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sz w:val="20"/>
                <w:szCs w:val="20"/>
              </w:rPr>
              <w:t>Index var.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sz w:val="20"/>
                <w:szCs w:val="20"/>
              </w:rPr>
              <w:t>1034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sz w:val="20"/>
                <w:szCs w:val="20"/>
              </w:rPr>
              <w:t>1615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sz w:val="20"/>
                <w:szCs w:val="20"/>
              </w:rPr>
              <w:t>1.561896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sz w:val="20"/>
                <w:szCs w:val="20"/>
              </w:rPr>
              <w:t>1.435178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16F08" w:rsidRPr="00A16F08" w:rsidTr="007C3697">
        <w:trPr>
          <w:trHeight w:val="270"/>
        </w:trPr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sz w:val="20"/>
                <w:szCs w:val="20"/>
              </w:rPr>
              <w:t>Ethnic</w:t>
            </w:r>
          </w:p>
        </w:tc>
        <w:tc>
          <w:tcPr>
            <w:tcW w:w="8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sz w:val="20"/>
                <w:szCs w:val="20"/>
              </w:rPr>
              <w:t>1033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sz w:val="20"/>
                <w:szCs w:val="20"/>
              </w:rPr>
              <w:t>521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sz w:val="20"/>
                <w:szCs w:val="20"/>
              </w:rPr>
              <w:t>0.504356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sz w:val="20"/>
                <w:szCs w:val="20"/>
              </w:rPr>
              <w:t>0.250223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16F08" w:rsidRPr="00A16F08" w:rsidTr="007C3697">
        <w:trPr>
          <w:trHeight w:val="255"/>
        </w:trPr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16F08" w:rsidRPr="00A16F08" w:rsidTr="007C3697">
        <w:trPr>
          <w:trHeight w:val="255"/>
        </w:trPr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16F08" w:rsidRPr="00A16F08" w:rsidTr="007C3697">
        <w:trPr>
          <w:trHeight w:val="270"/>
        </w:trPr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sz w:val="20"/>
                <w:szCs w:val="20"/>
              </w:rPr>
              <w:t>ANOVA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16F08" w:rsidRPr="00A16F08" w:rsidTr="007C3697">
        <w:trPr>
          <w:trHeight w:val="255"/>
        </w:trPr>
        <w:tc>
          <w:tcPr>
            <w:tcW w:w="173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Source of Variation</w:t>
            </w:r>
          </w:p>
        </w:tc>
        <w:tc>
          <w:tcPr>
            <w:tcW w:w="86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SS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df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MS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F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P-value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F </w:t>
            </w:r>
            <w:proofErr w:type="spellStart"/>
            <w:r w:rsidRPr="00A16F0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crit</w:t>
            </w:r>
            <w:proofErr w:type="spellEnd"/>
          </w:p>
        </w:tc>
      </w:tr>
      <w:tr w:rsidR="00A16F08" w:rsidRPr="00A16F08" w:rsidTr="007C3697">
        <w:trPr>
          <w:trHeight w:val="255"/>
        </w:trPr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sz w:val="20"/>
                <w:szCs w:val="20"/>
              </w:rPr>
              <w:t>Between Groups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sz w:val="20"/>
                <w:szCs w:val="20"/>
              </w:rPr>
              <w:t>577.9276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sz w:val="20"/>
                <w:szCs w:val="20"/>
              </w:rPr>
              <w:t>577.9276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sz w:val="20"/>
                <w:szCs w:val="20"/>
              </w:rPr>
              <w:t>685.5708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sz w:val="20"/>
                <w:szCs w:val="20"/>
              </w:rPr>
              <w:t>9.9E-131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sz w:val="20"/>
                <w:szCs w:val="20"/>
              </w:rPr>
              <w:t>3.845966</w:t>
            </w:r>
          </w:p>
        </w:tc>
      </w:tr>
      <w:tr w:rsidR="00A16F08" w:rsidRPr="00A16F08" w:rsidTr="007C3697">
        <w:trPr>
          <w:trHeight w:val="255"/>
        </w:trPr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sz w:val="20"/>
                <w:szCs w:val="20"/>
              </w:rPr>
              <w:t>Within Groups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sz w:val="20"/>
                <w:szCs w:val="20"/>
              </w:rPr>
              <w:t>1740.769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sz w:val="20"/>
                <w:szCs w:val="20"/>
              </w:rPr>
              <w:t>2065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sz w:val="20"/>
                <w:szCs w:val="20"/>
              </w:rPr>
              <w:t>0.842987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16F08" w:rsidRPr="00A16F08" w:rsidTr="007C3697">
        <w:trPr>
          <w:trHeight w:val="255"/>
        </w:trPr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16F08" w:rsidRPr="00A16F08" w:rsidTr="007C3697">
        <w:trPr>
          <w:trHeight w:val="270"/>
        </w:trPr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sz w:val="20"/>
                <w:szCs w:val="20"/>
              </w:rPr>
              <w:t>Total</w:t>
            </w:r>
          </w:p>
        </w:tc>
        <w:tc>
          <w:tcPr>
            <w:tcW w:w="8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sz w:val="20"/>
                <w:szCs w:val="20"/>
              </w:rPr>
              <w:t>2318.697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sz w:val="20"/>
                <w:szCs w:val="20"/>
              </w:rPr>
              <w:t>2066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:rsidR="00A16F08" w:rsidRPr="00A16F08" w:rsidRDefault="00A16F08" w:rsidP="00A16F08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A16F08" w:rsidRPr="00A16F08" w:rsidRDefault="00A16F08" w:rsidP="00A16F08">
      <w:pPr>
        <w:rPr>
          <w:rFonts w:ascii="Times New Roman" w:hAnsi="Times New Roman" w:cs="Times New Roman"/>
          <w:sz w:val="24"/>
          <w:szCs w:val="24"/>
        </w:rPr>
      </w:pPr>
      <w:r w:rsidRPr="00A16F08">
        <w:rPr>
          <w:rFonts w:ascii="Times New Roman" w:hAnsi="Times New Roman" w:cs="Times New Roman"/>
          <w:sz w:val="24"/>
          <w:szCs w:val="24"/>
        </w:rPr>
        <w:t>H</w:t>
      </w:r>
      <w:r w:rsidRPr="00A16F08">
        <w:rPr>
          <w:rFonts w:ascii="Times New Roman" w:hAnsi="Times New Roman" w:cs="Times New Roman"/>
          <w:sz w:val="24"/>
          <w:szCs w:val="24"/>
        </w:rPr>
        <w:t>0:</w:t>
      </w:r>
      <w:r w:rsidRPr="00A16F08">
        <w:rPr>
          <w:rFonts w:ascii="Times New Roman" w:hAnsi="Times New Roman" w:cs="Times New Roman"/>
          <w:sz w:val="24"/>
          <w:szCs w:val="24"/>
        </w:rPr>
        <w:t xml:space="preserve"> U1 = U2 = U3 </w:t>
      </w:r>
      <w:r w:rsidRPr="00A16F08">
        <w:rPr>
          <w:rFonts w:ascii="Times New Roman" w:hAnsi="Times New Roman" w:cs="Times New Roman"/>
          <w:sz w:val="24"/>
          <w:szCs w:val="24"/>
        </w:rPr>
        <w:t>…</w:t>
      </w:r>
    </w:p>
    <w:p w:rsidR="00A16F08" w:rsidRPr="00A16F08" w:rsidRDefault="00A16F08" w:rsidP="00A16F08">
      <w:pPr>
        <w:rPr>
          <w:rFonts w:ascii="Times New Roman" w:hAnsi="Times New Roman" w:cs="Times New Roman"/>
          <w:sz w:val="24"/>
          <w:szCs w:val="24"/>
        </w:rPr>
      </w:pPr>
      <w:r w:rsidRPr="00A16F08">
        <w:rPr>
          <w:rFonts w:ascii="Times New Roman" w:hAnsi="Times New Roman" w:cs="Times New Roman"/>
          <w:sz w:val="24"/>
          <w:szCs w:val="24"/>
        </w:rPr>
        <w:t>V/S</w:t>
      </w:r>
    </w:p>
    <w:p w:rsidR="00A16F08" w:rsidRPr="00A16F08" w:rsidRDefault="00A16F08" w:rsidP="00A16F08">
      <w:pPr>
        <w:rPr>
          <w:rFonts w:ascii="Times New Roman" w:hAnsi="Times New Roman" w:cs="Times New Roman"/>
          <w:sz w:val="24"/>
          <w:szCs w:val="24"/>
        </w:rPr>
      </w:pPr>
      <w:r w:rsidRPr="00A16F08">
        <w:rPr>
          <w:rFonts w:ascii="Times New Roman" w:hAnsi="Times New Roman" w:cs="Times New Roman"/>
          <w:sz w:val="24"/>
          <w:szCs w:val="24"/>
        </w:rPr>
        <w:t>H</w:t>
      </w:r>
      <w:bookmarkStart w:id="0" w:name="_GoBack"/>
      <w:bookmarkEnd w:id="0"/>
      <w:r w:rsidR="0073196B" w:rsidRPr="00A16F08">
        <w:rPr>
          <w:rFonts w:ascii="Times New Roman" w:hAnsi="Times New Roman" w:cs="Times New Roman"/>
          <w:sz w:val="24"/>
          <w:szCs w:val="24"/>
        </w:rPr>
        <w:t>1:</w:t>
      </w:r>
      <w:r w:rsidRPr="00A16F08">
        <w:rPr>
          <w:rFonts w:ascii="Times New Roman" w:hAnsi="Times New Roman" w:cs="Times New Roman"/>
          <w:sz w:val="24"/>
          <w:szCs w:val="24"/>
        </w:rPr>
        <w:t xml:space="preserve"> </w:t>
      </w:r>
      <w:r w:rsidRPr="00A16F08">
        <w:rPr>
          <w:rFonts w:ascii="Times New Roman" w:hAnsi="Times New Roman" w:cs="Times New Roman"/>
          <w:sz w:val="24"/>
          <w:szCs w:val="24"/>
        </w:rPr>
        <w:t>at least</w:t>
      </w:r>
      <w:r w:rsidRPr="00A16F08">
        <w:rPr>
          <w:rFonts w:ascii="Times New Roman" w:hAnsi="Times New Roman" w:cs="Times New Roman"/>
          <w:sz w:val="24"/>
          <w:szCs w:val="24"/>
        </w:rPr>
        <w:t xml:space="preserve"> one is different</w:t>
      </w:r>
    </w:p>
    <w:p w:rsidR="00A16F08" w:rsidRPr="00A16F08" w:rsidRDefault="00A16F08" w:rsidP="00A16F08">
      <w:pPr>
        <w:rPr>
          <w:rFonts w:ascii="Times New Roman" w:hAnsi="Times New Roman" w:cs="Times New Roman"/>
          <w:sz w:val="24"/>
          <w:szCs w:val="24"/>
        </w:rPr>
      </w:pPr>
      <w:r w:rsidRPr="00A16F08">
        <w:rPr>
          <w:rFonts w:ascii="Times New Roman" w:hAnsi="Times New Roman" w:cs="Times New Roman"/>
          <w:sz w:val="24"/>
          <w:szCs w:val="24"/>
        </w:rPr>
        <w:t>p-value = 9.9E-131 &lt; 0.05</w:t>
      </w:r>
    </w:p>
    <w:p w:rsidR="00A16F08" w:rsidRPr="00A16F08" w:rsidRDefault="00A16F08" w:rsidP="00A16F08">
      <w:pPr>
        <w:rPr>
          <w:rFonts w:ascii="Times New Roman" w:hAnsi="Times New Roman" w:cs="Times New Roman"/>
          <w:sz w:val="24"/>
          <w:szCs w:val="24"/>
        </w:rPr>
      </w:pPr>
      <w:r w:rsidRPr="00A16F08">
        <w:rPr>
          <w:rFonts w:ascii="Times New Roman" w:hAnsi="Times New Roman" w:cs="Times New Roman"/>
          <w:sz w:val="24"/>
          <w:szCs w:val="24"/>
        </w:rPr>
        <w:t>and F- critical value = 3.845966</w:t>
      </w:r>
    </w:p>
    <w:p w:rsidR="00A16F08" w:rsidRPr="00A16F08" w:rsidRDefault="00A16F08" w:rsidP="00A16F08">
      <w:pPr>
        <w:rPr>
          <w:rFonts w:ascii="Times New Roman" w:hAnsi="Times New Roman" w:cs="Times New Roman"/>
          <w:sz w:val="24"/>
          <w:szCs w:val="24"/>
        </w:rPr>
      </w:pPr>
      <w:r w:rsidRPr="00A16F08">
        <w:rPr>
          <w:rFonts w:ascii="Times New Roman" w:hAnsi="Times New Roman" w:cs="Times New Roman"/>
          <w:sz w:val="24"/>
          <w:szCs w:val="24"/>
        </w:rPr>
        <w:t xml:space="preserve">we have enough evidence to conclude that </w:t>
      </w:r>
      <w:r w:rsidRPr="00A16F08">
        <w:rPr>
          <w:rFonts w:ascii="Times New Roman" w:hAnsi="Times New Roman" w:cs="Times New Roman"/>
          <w:sz w:val="24"/>
          <w:szCs w:val="24"/>
        </w:rPr>
        <w:t>at least</w:t>
      </w:r>
      <w:r w:rsidRPr="00A16F08">
        <w:rPr>
          <w:rFonts w:ascii="Times New Roman" w:hAnsi="Times New Roman" w:cs="Times New Roman"/>
          <w:sz w:val="24"/>
          <w:szCs w:val="24"/>
        </w:rPr>
        <w:t xml:space="preserve"> one mean is different from </w:t>
      </w:r>
      <w:r w:rsidRPr="00A16F08">
        <w:rPr>
          <w:rFonts w:ascii="Times New Roman" w:hAnsi="Times New Roman" w:cs="Times New Roman"/>
          <w:sz w:val="24"/>
          <w:szCs w:val="24"/>
        </w:rPr>
        <w:t>others, thus</w:t>
      </w:r>
      <w:r w:rsidRPr="00A16F08">
        <w:rPr>
          <w:rFonts w:ascii="Times New Roman" w:hAnsi="Times New Roman" w:cs="Times New Roman"/>
          <w:sz w:val="24"/>
          <w:szCs w:val="24"/>
        </w:rPr>
        <w:t xml:space="preserve"> we reject H0 and accept H1 at 5% level of significance.</w:t>
      </w:r>
    </w:p>
    <w:p w:rsidR="00A16F08" w:rsidRPr="00A16F08" w:rsidRDefault="00A16F08" w:rsidP="00A16F08">
      <w:pPr>
        <w:rPr>
          <w:rFonts w:ascii="Times New Roman" w:hAnsi="Times New Roman" w:cs="Times New Roman"/>
          <w:sz w:val="24"/>
          <w:szCs w:val="24"/>
        </w:rPr>
      </w:pPr>
    </w:p>
    <w:p w:rsidR="00A16F08" w:rsidRDefault="00A16F08" w:rsidP="00A16F08">
      <w:pPr>
        <w:jc w:val="center"/>
        <w:rPr>
          <w:rFonts w:ascii="Times New Roman" w:hAnsi="Times New Roman" w:cs="Times New Roman"/>
          <w:b/>
        </w:rPr>
      </w:pPr>
    </w:p>
    <w:p w:rsidR="00A16F08" w:rsidRDefault="00A16F08" w:rsidP="00A16F08">
      <w:pPr>
        <w:jc w:val="center"/>
        <w:rPr>
          <w:rFonts w:ascii="Times New Roman" w:hAnsi="Times New Roman" w:cs="Times New Roman"/>
          <w:b/>
        </w:rPr>
      </w:pPr>
    </w:p>
    <w:p w:rsidR="00A16F08" w:rsidRPr="00A16F08" w:rsidRDefault="00A16F08" w:rsidP="00A16F08">
      <w:pPr>
        <w:jc w:val="center"/>
        <w:rPr>
          <w:rFonts w:ascii="Times New Roman" w:hAnsi="Times New Roman" w:cs="Times New Roman"/>
          <w:b/>
        </w:rPr>
      </w:pPr>
      <w:r w:rsidRPr="00A16F08">
        <w:rPr>
          <w:rFonts w:ascii="Times New Roman" w:hAnsi="Times New Roman" w:cs="Times New Roman"/>
          <w:b/>
        </w:rPr>
        <w:t>Question Three</w:t>
      </w:r>
    </w:p>
    <w:tbl>
      <w:tblPr>
        <w:tblW w:w="8578" w:type="dxa"/>
        <w:tblLook w:val="04A0" w:firstRow="1" w:lastRow="0" w:firstColumn="1" w:lastColumn="0" w:noHBand="0" w:noVBand="1"/>
      </w:tblPr>
      <w:tblGrid>
        <w:gridCol w:w="1438"/>
        <w:gridCol w:w="1379"/>
        <w:gridCol w:w="996"/>
        <w:gridCol w:w="1240"/>
        <w:gridCol w:w="1240"/>
        <w:gridCol w:w="1093"/>
        <w:gridCol w:w="1240"/>
        <w:gridCol w:w="734"/>
      </w:tblGrid>
      <w:tr w:rsidR="00A16F08" w:rsidRPr="00A16F08" w:rsidTr="007C3697">
        <w:trPr>
          <w:trHeight w:val="255"/>
        </w:trPr>
        <w:tc>
          <w:tcPr>
            <w:tcW w:w="28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16F08">
              <w:rPr>
                <w:rFonts w:ascii="Times New Roman" w:eastAsia="Times New Roman" w:hAnsi="Times New Roman" w:cs="Times New Roman"/>
                <w:sz w:val="20"/>
                <w:szCs w:val="20"/>
              </w:rPr>
              <w:t>Anova</w:t>
            </w:r>
            <w:proofErr w:type="spellEnd"/>
            <w:r w:rsidRPr="00A16F08">
              <w:rPr>
                <w:rFonts w:ascii="Times New Roman" w:eastAsia="Times New Roman" w:hAnsi="Times New Roman" w:cs="Times New Roman"/>
                <w:sz w:val="20"/>
                <w:szCs w:val="20"/>
              </w:rPr>
              <w:t>: Single Factor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16F08" w:rsidRPr="00A16F08" w:rsidTr="007C3697">
        <w:trPr>
          <w:trHeight w:val="255"/>
        </w:trPr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16F08" w:rsidRPr="00A16F08" w:rsidTr="007C3697">
        <w:trPr>
          <w:trHeight w:val="270"/>
        </w:trPr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sz w:val="20"/>
                <w:szCs w:val="20"/>
              </w:rPr>
              <w:t>SUMMARY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16F08" w:rsidRPr="00A16F08" w:rsidTr="007C3697">
        <w:trPr>
          <w:trHeight w:val="255"/>
        </w:trPr>
        <w:tc>
          <w:tcPr>
            <w:tcW w:w="173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Groups</w:t>
            </w:r>
          </w:p>
        </w:tc>
        <w:tc>
          <w:tcPr>
            <w:tcW w:w="108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Count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Sum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Average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Variance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16F08" w:rsidRPr="00A16F08" w:rsidTr="007C3697">
        <w:trPr>
          <w:trHeight w:val="255"/>
        </w:trPr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sz w:val="20"/>
                <w:szCs w:val="20"/>
              </w:rPr>
              <w:t>Income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sz w:val="20"/>
                <w:szCs w:val="20"/>
              </w:rPr>
              <w:t>1033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sz w:val="20"/>
                <w:szCs w:val="20"/>
              </w:rPr>
              <w:t>2838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sz w:val="20"/>
                <w:szCs w:val="20"/>
              </w:rPr>
              <w:t>2.747338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sz w:val="20"/>
                <w:szCs w:val="20"/>
              </w:rPr>
              <w:t>1.545596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16F08" w:rsidRPr="00A16F08" w:rsidTr="007C3697">
        <w:trPr>
          <w:trHeight w:val="270"/>
        </w:trPr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sz w:val="20"/>
                <w:szCs w:val="20"/>
              </w:rPr>
              <w:t>Age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sz w:val="20"/>
                <w:szCs w:val="20"/>
              </w:rPr>
              <w:t>1033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sz w:val="20"/>
                <w:szCs w:val="20"/>
              </w:rPr>
              <w:t>3311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sz w:val="20"/>
                <w:szCs w:val="20"/>
              </w:rPr>
              <w:t>3.205227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sz w:val="20"/>
                <w:szCs w:val="20"/>
              </w:rPr>
              <w:t>2.57412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16F08" w:rsidRPr="00A16F08" w:rsidTr="007C3697">
        <w:trPr>
          <w:trHeight w:val="255"/>
        </w:trPr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16F08" w:rsidRPr="00A16F08" w:rsidTr="007C3697">
        <w:trPr>
          <w:trHeight w:val="255"/>
        </w:trPr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16F08" w:rsidRPr="00A16F08" w:rsidTr="007C3697">
        <w:trPr>
          <w:trHeight w:val="270"/>
        </w:trPr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sz w:val="20"/>
                <w:szCs w:val="20"/>
              </w:rPr>
              <w:t>ANOVA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16F08" w:rsidRPr="00A16F08" w:rsidTr="007C3697">
        <w:trPr>
          <w:trHeight w:val="255"/>
        </w:trPr>
        <w:tc>
          <w:tcPr>
            <w:tcW w:w="173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Source of Variation</w:t>
            </w:r>
          </w:p>
        </w:tc>
        <w:tc>
          <w:tcPr>
            <w:tcW w:w="108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SS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df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MS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F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P-value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F </w:t>
            </w:r>
            <w:proofErr w:type="spellStart"/>
            <w:r w:rsidRPr="00A16F0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crit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A16F08" w:rsidRPr="00A16F08" w:rsidTr="007C3697">
        <w:trPr>
          <w:trHeight w:val="255"/>
        </w:trPr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sz w:val="20"/>
                <w:szCs w:val="20"/>
              </w:rPr>
              <w:t>Between Groups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sz w:val="20"/>
                <w:szCs w:val="20"/>
              </w:rPr>
              <w:t>108.2909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sz w:val="20"/>
                <w:szCs w:val="20"/>
              </w:rPr>
              <w:t>108.2909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sz w:val="20"/>
                <w:szCs w:val="20"/>
              </w:rPr>
              <w:t>52.57202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sz w:val="20"/>
                <w:szCs w:val="20"/>
              </w:rPr>
              <w:t>5.84E-13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sz w:val="20"/>
                <w:szCs w:val="20"/>
              </w:rPr>
              <w:t>3.845968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16F08" w:rsidRPr="00A16F08" w:rsidTr="007C3697">
        <w:trPr>
          <w:trHeight w:val="255"/>
        </w:trPr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sz w:val="20"/>
                <w:szCs w:val="20"/>
              </w:rPr>
              <w:t>Within Groups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sz w:val="20"/>
                <w:szCs w:val="20"/>
              </w:rPr>
              <w:t>4251.54695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sz w:val="20"/>
                <w:szCs w:val="20"/>
              </w:rPr>
              <w:t>2064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sz w:val="20"/>
                <w:szCs w:val="20"/>
              </w:rPr>
              <w:t>2.059858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16F08" w:rsidRPr="00A16F08" w:rsidTr="007C3697">
        <w:trPr>
          <w:trHeight w:val="255"/>
        </w:trPr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16F08" w:rsidRPr="00A16F08" w:rsidTr="007C3697">
        <w:trPr>
          <w:trHeight w:val="270"/>
        </w:trPr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sz w:val="20"/>
                <w:szCs w:val="20"/>
              </w:rPr>
              <w:t>Total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sz w:val="20"/>
                <w:szCs w:val="20"/>
              </w:rPr>
              <w:t>4359.83785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sz w:val="20"/>
                <w:szCs w:val="20"/>
              </w:rPr>
              <w:t>2065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A16F08" w:rsidRPr="00A16F08" w:rsidRDefault="00A16F08" w:rsidP="00A16F08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  <w:r w:rsidRPr="00A16F08">
        <w:rPr>
          <w:rFonts w:ascii="Times New Roman" w:hAnsi="Times New Roman" w:cs="Times New Roman"/>
          <w:sz w:val="24"/>
          <w:szCs w:val="24"/>
        </w:rPr>
        <w:t>H</w:t>
      </w:r>
      <w:proofErr w:type="gramStart"/>
      <w:r w:rsidRPr="00A16F08">
        <w:rPr>
          <w:rFonts w:ascii="Times New Roman" w:hAnsi="Times New Roman" w:cs="Times New Roman"/>
          <w:sz w:val="24"/>
          <w:szCs w:val="24"/>
        </w:rPr>
        <w:t>0 ;</w:t>
      </w:r>
      <w:proofErr w:type="gramEnd"/>
      <w:r w:rsidRPr="00A16F08">
        <w:rPr>
          <w:rFonts w:ascii="Times New Roman" w:hAnsi="Times New Roman" w:cs="Times New Roman"/>
          <w:sz w:val="24"/>
          <w:szCs w:val="24"/>
        </w:rPr>
        <w:t xml:space="preserve"> U1=U2</w:t>
      </w:r>
    </w:p>
    <w:p w:rsidR="00A16F08" w:rsidRPr="00A16F08" w:rsidRDefault="00A16F08" w:rsidP="00A16F08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  <w:r w:rsidRPr="00A16F08">
        <w:rPr>
          <w:rFonts w:ascii="Times New Roman" w:hAnsi="Times New Roman" w:cs="Times New Roman"/>
          <w:sz w:val="24"/>
          <w:szCs w:val="24"/>
        </w:rPr>
        <w:t>V/s</w:t>
      </w:r>
    </w:p>
    <w:p w:rsidR="00A16F08" w:rsidRPr="00A16F08" w:rsidRDefault="00A16F08" w:rsidP="00A16F08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  <w:r w:rsidRPr="00A16F08">
        <w:rPr>
          <w:rFonts w:ascii="Times New Roman" w:hAnsi="Times New Roman" w:cs="Times New Roman"/>
          <w:sz w:val="24"/>
          <w:szCs w:val="24"/>
        </w:rPr>
        <w:t>H</w:t>
      </w:r>
      <w:proofErr w:type="gramStart"/>
      <w:r w:rsidRPr="00A16F08">
        <w:rPr>
          <w:rFonts w:ascii="Times New Roman" w:hAnsi="Times New Roman" w:cs="Times New Roman"/>
          <w:sz w:val="24"/>
          <w:szCs w:val="24"/>
        </w:rPr>
        <w:t>1 :</w:t>
      </w:r>
      <w:proofErr w:type="gramEnd"/>
      <w:r w:rsidRPr="00A16F08">
        <w:rPr>
          <w:rFonts w:ascii="Times New Roman" w:hAnsi="Times New Roman" w:cs="Times New Roman"/>
          <w:sz w:val="24"/>
          <w:szCs w:val="24"/>
        </w:rPr>
        <w:t xml:space="preserve"> </w:t>
      </w:r>
      <w:r w:rsidRPr="00A16F08">
        <w:rPr>
          <w:rFonts w:ascii="Times New Roman" w:hAnsi="Times New Roman" w:cs="Times New Roman"/>
          <w:sz w:val="24"/>
          <w:szCs w:val="24"/>
        </w:rPr>
        <w:t>at least</w:t>
      </w:r>
      <w:r w:rsidRPr="00A16F08">
        <w:rPr>
          <w:rFonts w:ascii="Times New Roman" w:hAnsi="Times New Roman" w:cs="Times New Roman"/>
          <w:sz w:val="24"/>
          <w:szCs w:val="24"/>
        </w:rPr>
        <w:t xml:space="preserve"> one is different from the other.</w:t>
      </w:r>
    </w:p>
    <w:p w:rsidR="00A16F08" w:rsidRPr="00A16F08" w:rsidRDefault="00A16F08" w:rsidP="00A16F08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  <w:r w:rsidRPr="00A16F08">
        <w:rPr>
          <w:rFonts w:ascii="Times New Roman" w:hAnsi="Times New Roman" w:cs="Times New Roman"/>
          <w:sz w:val="24"/>
          <w:szCs w:val="24"/>
        </w:rPr>
        <w:t xml:space="preserve">From the table of </w:t>
      </w:r>
      <w:proofErr w:type="spellStart"/>
      <w:r w:rsidRPr="00A16F08">
        <w:rPr>
          <w:rFonts w:ascii="Times New Roman" w:hAnsi="Times New Roman" w:cs="Times New Roman"/>
          <w:sz w:val="24"/>
          <w:szCs w:val="24"/>
        </w:rPr>
        <w:t>anova</w:t>
      </w:r>
      <w:proofErr w:type="spellEnd"/>
      <w:r w:rsidRPr="00A16F08">
        <w:rPr>
          <w:rFonts w:ascii="Times New Roman" w:hAnsi="Times New Roman" w:cs="Times New Roman"/>
          <w:sz w:val="24"/>
          <w:szCs w:val="24"/>
        </w:rPr>
        <w:t>, we have p-value=5.84E-13&lt;</w:t>
      </w:r>
      <w:r w:rsidRPr="00A16F08">
        <w:rPr>
          <w:rFonts w:ascii="Times New Roman" w:hAnsi="Times New Roman" w:cs="Times New Roman"/>
          <w:sz w:val="24"/>
          <w:szCs w:val="24"/>
        </w:rPr>
        <w:t>0.05, thus</w:t>
      </w:r>
      <w:r w:rsidRPr="00A16F08">
        <w:rPr>
          <w:rFonts w:ascii="Times New Roman" w:hAnsi="Times New Roman" w:cs="Times New Roman"/>
          <w:sz w:val="24"/>
          <w:szCs w:val="24"/>
        </w:rPr>
        <w:t xml:space="preserve"> our findings </w:t>
      </w:r>
      <w:r w:rsidRPr="00A16F08">
        <w:rPr>
          <w:rFonts w:ascii="Times New Roman" w:hAnsi="Times New Roman" w:cs="Times New Roman"/>
          <w:sz w:val="24"/>
          <w:szCs w:val="24"/>
        </w:rPr>
        <w:t>is statistically</w:t>
      </w:r>
      <w:r w:rsidRPr="00A16F08">
        <w:rPr>
          <w:rFonts w:ascii="Times New Roman" w:hAnsi="Times New Roman" w:cs="Times New Roman"/>
          <w:sz w:val="24"/>
          <w:szCs w:val="24"/>
        </w:rPr>
        <w:t xml:space="preserve"> significant at 5</w:t>
      </w:r>
      <w:proofErr w:type="gramStart"/>
      <w:r w:rsidRPr="00A16F08">
        <w:rPr>
          <w:rFonts w:ascii="Times New Roman" w:hAnsi="Times New Roman" w:cs="Times New Roman"/>
          <w:sz w:val="24"/>
          <w:szCs w:val="24"/>
        </w:rPr>
        <w:t>% .</w:t>
      </w:r>
      <w:proofErr w:type="gramEnd"/>
    </w:p>
    <w:p w:rsidR="00A16F08" w:rsidRPr="00A16F08" w:rsidRDefault="00A16F08" w:rsidP="00A16F08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  <w:r w:rsidRPr="00A16F08">
        <w:rPr>
          <w:rFonts w:ascii="Times New Roman" w:hAnsi="Times New Roman" w:cs="Times New Roman"/>
          <w:sz w:val="24"/>
          <w:szCs w:val="24"/>
        </w:rPr>
        <w:t>We reject H</w:t>
      </w:r>
      <w:r w:rsidRPr="00A16F08">
        <w:rPr>
          <w:rFonts w:ascii="Times New Roman" w:hAnsi="Times New Roman" w:cs="Times New Roman"/>
          <w:sz w:val="24"/>
          <w:szCs w:val="24"/>
        </w:rPr>
        <w:t>0, at</w:t>
      </w:r>
      <w:r w:rsidRPr="00A16F08">
        <w:rPr>
          <w:rFonts w:ascii="Times New Roman" w:hAnsi="Times New Roman" w:cs="Times New Roman"/>
          <w:sz w:val="24"/>
          <w:szCs w:val="24"/>
        </w:rPr>
        <w:t xml:space="preserve"> 5% level of significance and conclude that </w:t>
      </w:r>
      <w:r w:rsidRPr="00A16F08">
        <w:rPr>
          <w:rFonts w:ascii="Times New Roman" w:hAnsi="Times New Roman" w:cs="Times New Roman"/>
          <w:sz w:val="24"/>
          <w:szCs w:val="24"/>
        </w:rPr>
        <w:t>at least</w:t>
      </w:r>
      <w:r w:rsidRPr="00A16F08">
        <w:rPr>
          <w:rFonts w:ascii="Times New Roman" w:hAnsi="Times New Roman" w:cs="Times New Roman"/>
          <w:sz w:val="24"/>
          <w:szCs w:val="24"/>
        </w:rPr>
        <w:t xml:space="preserve"> one mean is different </w:t>
      </w:r>
      <w:r w:rsidRPr="00A16F08">
        <w:rPr>
          <w:rFonts w:ascii="Times New Roman" w:hAnsi="Times New Roman" w:cs="Times New Roman"/>
          <w:sz w:val="24"/>
          <w:szCs w:val="24"/>
        </w:rPr>
        <w:t>from</w:t>
      </w:r>
      <w:r w:rsidRPr="00A16F08">
        <w:rPr>
          <w:rFonts w:ascii="Times New Roman" w:hAnsi="Times New Roman" w:cs="Times New Roman"/>
          <w:sz w:val="24"/>
          <w:szCs w:val="24"/>
        </w:rPr>
        <w:t xml:space="preserve"> the other.</w:t>
      </w:r>
    </w:p>
    <w:p w:rsidR="00A16F08" w:rsidRPr="00A16F08" w:rsidRDefault="00A16F08" w:rsidP="00A16F08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A16F08" w:rsidRPr="00A16F08" w:rsidRDefault="00A16F08" w:rsidP="00A16F08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  <w:r w:rsidRPr="00A16F08">
        <w:rPr>
          <w:rFonts w:ascii="Times New Roman" w:hAnsi="Times New Roman" w:cs="Times New Roman"/>
          <w:sz w:val="24"/>
          <w:szCs w:val="24"/>
        </w:rPr>
        <w:t>Are age and income linear?</w:t>
      </w:r>
    </w:p>
    <w:tbl>
      <w:tblPr>
        <w:tblW w:w="2574" w:type="dxa"/>
        <w:tblLook w:val="04A0" w:firstRow="1" w:lastRow="0" w:firstColumn="1" w:lastColumn="0" w:noHBand="0" w:noVBand="1"/>
      </w:tblPr>
      <w:tblGrid>
        <w:gridCol w:w="1992"/>
        <w:gridCol w:w="1686"/>
      </w:tblGrid>
      <w:tr w:rsidR="00A16F08" w:rsidRPr="00A16F08" w:rsidTr="007C3697">
        <w:trPr>
          <w:trHeight w:val="255"/>
        </w:trPr>
        <w:tc>
          <w:tcPr>
            <w:tcW w:w="25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sz w:val="20"/>
                <w:szCs w:val="20"/>
              </w:rPr>
              <w:t>SUMMARY OUTPUT</w:t>
            </w:r>
          </w:p>
        </w:tc>
      </w:tr>
      <w:tr w:rsidR="00A16F08" w:rsidRPr="00A16F08" w:rsidTr="007C3697">
        <w:trPr>
          <w:trHeight w:val="270"/>
        </w:trPr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16F08" w:rsidRPr="00A16F08" w:rsidTr="007C3697">
        <w:trPr>
          <w:trHeight w:val="255"/>
        </w:trPr>
        <w:tc>
          <w:tcPr>
            <w:tcW w:w="257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Regression Statistics</w:t>
            </w:r>
          </w:p>
        </w:tc>
      </w:tr>
      <w:tr w:rsidR="00A16F08" w:rsidRPr="00A16F08" w:rsidTr="007C3697">
        <w:trPr>
          <w:trHeight w:val="255"/>
        </w:trPr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sz w:val="20"/>
                <w:szCs w:val="20"/>
              </w:rPr>
              <w:t>Multiple R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sz w:val="20"/>
                <w:szCs w:val="20"/>
              </w:rPr>
              <w:t>0.045905</w:t>
            </w:r>
          </w:p>
        </w:tc>
      </w:tr>
      <w:tr w:rsidR="00A16F08" w:rsidRPr="00A16F08" w:rsidTr="007C3697">
        <w:trPr>
          <w:trHeight w:val="255"/>
        </w:trPr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sz w:val="20"/>
                <w:szCs w:val="20"/>
              </w:rPr>
              <w:t>R Square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sz w:val="20"/>
                <w:szCs w:val="20"/>
              </w:rPr>
              <w:t>0.002107</w:t>
            </w:r>
          </w:p>
        </w:tc>
      </w:tr>
      <w:tr w:rsidR="00A16F08" w:rsidRPr="00A16F08" w:rsidTr="007C3697">
        <w:trPr>
          <w:trHeight w:val="255"/>
        </w:trPr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sz w:val="20"/>
                <w:szCs w:val="20"/>
              </w:rPr>
              <w:t>Adjusted R Square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sz w:val="20"/>
                <w:szCs w:val="20"/>
              </w:rPr>
              <w:t>0.00114</w:t>
            </w:r>
          </w:p>
        </w:tc>
      </w:tr>
      <w:tr w:rsidR="00A16F08" w:rsidRPr="00A16F08" w:rsidTr="007C3697">
        <w:trPr>
          <w:trHeight w:val="255"/>
        </w:trPr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sz w:val="20"/>
                <w:szCs w:val="20"/>
              </w:rPr>
              <w:t>Standard Error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sz w:val="20"/>
                <w:szCs w:val="20"/>
              </w:rPr>
              <w:t>1.242127</w:t>
            </w:r>
          </w:p>
        </w:tc>
      </w:tr>
      <w:tr w:rsidR="00A16F08" w:rsidRPr="00A16F08" w:rsidTr="007C3697">
        <w:trPr>
          <w:trHeight w:val="270"/>
        </w:trPr>
        <w:tc>
          <w:tcPr>
            <w:tcW w:w="1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Observations</w:t>
            </w:r>
          </w:p>
        </w:tc>
        <w:tc>
          <w:tcPr>
            <w:tcW w:w="8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sz w:val="20"/>
                <w:szCs w:val="20"/>
              </w:rPr>
              <w:t>1034</w:t>
            </w:r>
          </w:p>
        </w:tc>
      </w:tr>
    </w:tbl>
    <w:p w:rsidR="00A16F08" w:rsidRPr="00A16F08" w:rsidRDefault="00A16F08" w:rsidP="00A16F08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  <w:r w:rsidRPr="00A16F08">
        <w:rPr>
          <w:rFonts w:ascii="Times New Roman" w:hAnsi="Times New Roman" w:cs="Times New Roman"/>
          <w:sz w:val="24"/>
          <w:szCs w:val="24"/>
        </w:rPr>
        <w:t>From the summary statistics we conclude that they are not linearly regressed.</w:t>
      </w:r>
    </w:p>
    <w:p w:rsidR="00A16F08" w:rsidRPr="00A16F08" w:rsidRDefault="00A16F08" w:rsidP="00A16F08">
      <w:pPr>
        <w:rPr>
          <w:rFonts w:ascii="Times New Roman" w:hAnsi="Times New Roman" w:cs="Times New Roman"/>
        </w:rPr>
      </w:pPr>
    </w:p>
    <w:p w:rsidR="00A16F08" w:rsidRPr="00A16F08" w:rsidRDefault="00A16F08" w:rsidP="00A16F08">
      <w:pPr>
        <w:jc w:val="center"/>
        <w:rPr>
          <w:rFonts w:ascii="Times New Roman" w:hAnsi="Times New Roman" w:cs="Times New Roman"/>
          <w:b/>
        </w:rPr>
      </w:pPr>
      <w:r w:rsidRPr="00A16F08">
        <w:rPr>
          <w:rFonts w:ascii="Times New Roman" w:hAnsi="Times New Roman" w:cs="Times New Roman"/>
          <w:b/>
        </w:rPr>
        <w:t>Question 4</w:t>
      </w:r>
    </w:p>
    <w:tbl>
      <w:tblPr>
        <w:tblW w:w="7540" w:type="dxa"/>
        <w:tblLook w:val="04A0" w:firstRow="1" w:lastRow="0" w:firstColumn="1" w:lastColumn="0" w:noHBand="0" w:noVBand="1"/>
      </w:tblPr>
      <w:tblGrid>
        <w:gridCol w:w="1557"/>
        <w:gridCol w:w="1340"/>
        <w:gridCol w:w="1264"/>
        <w:gridCol w:w="1340"/>
        <w:gridCol w:w="1340"/>
        <w:gridCol w:w="1179"/>
        <w:gridCol w:w="1340"/>
      </w:tblGrid>
      <w:tr w:rsidR="00A16F08" w:rsidRPr="00A16F08" w:rsidTr="007C3697">
        <w:trPr>
          <w:trHeight w:val="255"/>
        </w:trPr>
        <w:tc>
          <w:tcPr>
            <w:tcW w:w="2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16F08">
              <w:rPr>
                <w:rFonts w:ascii="Times New Roman" w:eastAsia="Times New Roman" w:hAnsi="Times New Roman" w:cs="Times New Roman"/>
                <w:sz w:val="20"/>
                <w:szCs w:val="20"/>
              </w:rPr>
              <w:t>Anova</w:t>
            </w:r>
            <w:proofErr w:type="spellEnd"/>
            <w:r w:rsidRPr="00A16F08">
              <w:rPr>
                <w:rFonts w:ascii="Times New Roman" w:eastAsia="Times New Roman" w:hAnsi="Times New Roman" w:cs="Times New Roman"/>
                <w:sz w:val="20"/>
                <w:szCs w:val="20"/>
              </w:rPr>
              <w:t>: Single Factor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16F08" w:rsidRPr="00A16F08" w:rsidTr="007C3697">
        <w:trPr>
          <w:trHeight w:val="255"/>
        </w:trPr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16F08" w:rsidRPr="00A16F08" w:rsidTr="007C3697">
        <w:trPr>
          <w:trHeight w:val="270"/>
        </w:trPr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sz w:val="20"/>
                <w:szCs w:val="20"/>
              </w:rPr>
              <w:t>SUMMARY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16F08" w:rsidRPr="00A16F08" w:rsidTr="007C3697">
        <w:trPr>
          <w:trHeight w:val="255"/>
        </w:trPr>
        <w:tc>
          <w:tcPr>
            <w:tcW w:w="182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Groups</w:t>
            </w:r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Count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Sum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Average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Variance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16F08" w:rsidRPr="00A16F08" w:rsidTr="007C3697">
        <w:trPr>
          <w:trHeight w:val="255"/>
        </w:trPr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16F08">
              <w:rPr>
                <w:rFonts w:ascii="Times New Roman" w:eastAsia="Times New Roman" w:hAnsi="Times New Roman" w:cs="Times New Roman"/>
                <w:sz w:val="20"/>
                <w:szCs w:val="20"/>
              </w:rPr>
              <w:t>conpolut</w:t>
            </w:r>
            <w:proofErr w:type="spellEnd"/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sz w:val="20"/>
                <w:szCs w:val="20"/>
              </w:rPr>
              <w:t>2187.23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sz w:val="20"/>
                <w:szCs w:val="20"/>
              </w:rPr>
              <w:t>18.07628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sz w:val="20"/>
                <w:szCs w:val="20"/>
              </w:rPr>
              <w:t>150.9543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16F08" w:rsidRPr="00A16F08" w:rsidTr="007C3697">
        <w:trPr>
          <w:trHeight w:val="270"/>
        </w:trPr>
        <w:tc>
          <w:tcPr>
            <w:tcW w:w="18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16F08">
              <w:rPr>
                <w:rFonts w:ascii="Times New Roman" w:eastAsia="Times New Roman" w:hAnsi="Times New Roman" w:cs="Times New Roman"/>
                <w:sz w:val="20"/>
                <w:szCs w:val="20"/>
              </w:rPr>
              <w:t>speatrsk</w:t>
            </w:r>
            <w:proofErr w:type="spellEnd"/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sz w:val="20"/>
                <w:szCs w:val="20"/>
              </w:rPr>
              <w:t>230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sz w:val="20"/>
                <w:szCs w:val="20"/>
              </w:rPr>
              <w:t>1.900826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sz w:val="20"/>
                <w:szCs w:val="20"/>
              </w:rPr>
              <w:t>0.540083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16F08" w:rsidRPr="00A16F08" w:rsidTr="007C3697">
        <w:trPr>
          <w:trHeight w:val="255"/>
        </w:trPr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16F08" w:rsidRPr="00A16F08" w:rsidTr="007C3697">
        <w:trPr>
          <w:trHeight w:val="255"/>
        </w:trPr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16F08" w:rsidRPr="00A16F08" w:rsidTr="007C3697">
        <w:trPr>
          <w:trHeight w:val="270"/>
        </w:trPr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sz w:val="20"/>
                <w:szCs w:val="20"/>
              </w:rPr>
              <w:t>ANOVA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16F08" w:rsidRPr="00A16F08" w:rsidTr="007C3697">
        <w:trPr>
          <w:trHeight w:val="255"/>
        </w:trPr>
        <w:tc>
          <w:tcPr>
            <w:tcW w:w="182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Source of Variation</w:t>
            </w:r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SS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df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MS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F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P-value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F </w:t>
            </w:r>
            <w:proofErr w:type="spellStart"/>
            <w:r w:rsidRPr="00A16F0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crit</w:t>
            </w:r>
            <w:proofErr w:type="spellEnd"/>
          </w:p>
        </w:tc>
      </w:tr>
      <w:tr w:rsidR="00A16F08" w:rsidRPr="00A16F08" w:rsidTr="007C3697">
        <w:trPr>
          <w:trHeight w:val="255"/>
        </w:trPr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sz w:val="20"/>
                <w:szCs w:val="20"/>
              </w:rPr>
              <w:t>Between Groups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sz w:val="20"/>
                <w:szCs w:val="20"/>
              </w:rPr>
              <w:t>15829.54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sz w:val="20"/>
                <w:szCs w:val="20"/>
              </w:rPr>
              <w:t>15829.54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sz w:val="20"/>
                <w:szCs w:val="20"/>
              </w:rPr>
              <w:t>208.9786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sz w:val="20"/>
                <w:szCs w:val="20"/>
              </w:rPr>
              <w:t>1.71E-34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sz w:val="20"/>
                <w:szCs w:val="20"/>
              </w:rPr>
              <w:t>3.880497</w:t>
            </w:r>
          </w:p>
        </w:tc>
      </w:tr>
      <w:tr w:rsidR="00A16F08" w:rsidRPr="00A16F08" w:rsidTr="007C3697">
        <w:trPr>
          <w:trHeight w:val="255"/>
        </w:trPr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sz w:val="20"/>
                <w:szCs w:val="20"/>
              </w:rPr>
              <w:t>Within Groups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sz w:val="20"/>
                <w:szCs w:val="20"/>
              </w:rPr>
              <w:t>18179.32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sz w:val="20"/>
                <w:szCs w:val="20"/>
              </w:rPr>
              <w:t>75.74718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16F08" w:rsidRPr="00A16F08" w:rsidTr="007C3697">
        <w:trPr>
          <w:trHeight w:val="255"/>
        </w:trPr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16F08" w:rsidRPr="00A16F08" w:rsidTr="007C3697">
        <w:trPr>
          <w:trHeight w:val="270"/>
        </w:trPr>
        <w:tc>
          <w:tcPr>
            <w:tcW w:w="18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sz w:val="20"/>
                <w:szCs w:val="20"/>
              </w:rPr>
              <w:t>Total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sz w:val="20"/>
                <w:szCs w:val="20"/>
              </w:rPr>
              <w:t>34008.86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sz w:val="20"/>
                <w:szCs w:val="20"/>
              </w:rPr>
              <w:t>241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6F08" w:rsidRPr="00A16F08" w:rsidRDefault="00A16F08" w:rsidP="007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6F0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:rsidR="00A16F08" w:rsidRPr="00A16F08" w:rsidRDefault="00A16F08" w:rsidP="00A16F08">
      <w:pPr>
        <w:rPr>
          <w:rFonts w:ascii="Times New Roman" w:hAnsi="Times New Roman" w:cs="Times New Roman"/>
        </w:rPr>
      </w:pPr>
    </w:p>
    <w:p w:rsidR="00A16F08" w:rsidRPr="00A16F08" w:rsidRDefault="00A16F08" w:rsidP="00A16F08">
      <w:pPr>
        <w:rPr>
          <w:rFonts w:ascii="Times New Roman" w:hAnsi="Times New Roman" w:cs="Times New Roman"/>
        </w:rPr>
      </w:pPr>
      <w:proofErr w:type="gramStart"/>
      <w:r w:rsidRPr="00A16F08">
        <w:rPr>
          <w:rFonts w:ascii="Times New Roman" w:hAnsi="Times New Roman" w:cs="Times New Roman"/>
        </w:rPr>
        <w:t>HO ;there</w:t>
      </w:r>
      <w:proofErr w:type="gramEnd"/>
      <w:r w:rsidRPr="00A16F08">
        <w:rPr>
          <w:rFonts w:ascii="Times New Roman" w:hAnsi="Times New Roman" w:cs="Times New Roman"/>
        </w:rPr>
        <w:t xml:space="preserve"> is significant association between conventional pollutants (</w:t>
      </w:r>
      <w:proofErr w:type="spellStart"/>
      <w:r w:rsidRPr="00A16F08">
        <w:rPr>
          <w:rFonts w:ascii="Times New Roman" w:hAnsi="Times New Roman" w:cs="Times New Roman"/>
        </w:rPr>
        <w:t>conpolut</w:t>
      </w:r>
      <w:proofErr w:type="spellEnd"/>
      <w:r w:rsidRPr="00A16F08">
        <w:rPr>
          <w:rFonts w:ascii="Times New Roman" w:hAnsi="Times New Roman" w:cs="Times New Roman"/>
        </w:rPr>
        <w:t xml:space="preserve">) with number of </w:t>
      </w:r>
      <w:proofErr w:type="spellStart"/>
      <w:r w:rsidRPr="00A16F08">
        <w:rPr>
          <w:rFonts w:ascii="Times New Roman" w:hAnsi="Times New Roman" w:cs="Times New Roman"/>
        </w:rPr>
        <w:t>acquatic</w:t>
      </w:r>
      <w:proofErr w:type="spellEnd"/>
      <w:r w:rsidRPr="00A16F08">
        <w:rPr>
          <w:rFonts w:ascii="Times New Roman" w:hAnsi="Times New Roman" w:cs="Times New Roman"/>
        </w:rPr>
        <w:t xml:space="preserve"> /wetland species at risk (</w:t>
      </w:r>
      <w:proofErr w:type="spellStart"/>
      <w:r w:rsidRPr="00A16F08">
        <w:rPr>
          <w:rFonts w:ascii="Times New Roman" w:hAnsi="Times New Roman" w:cs="Times New Roman"/>
        </w:rPr>
        <w:t>speatrsk</w:t>
      </w:r>
      <w:proofErr w:type="spellEnd"/>
      <w:r w:rsidRPr="00A16F08">
        <w:rPr>
          <w:rFonts w:ascii="Times New Roman" w:hAnsi="Times New Roman" w:cs="Times New Roman"/>
        </w:rPr>
        <w:t>)</w:t>
      </w:r>
    </w:p>
    <w:p w:rsidR="00A16F08" w:rsidRPr="00A16F08" w:rsidRDefault="00A16F08" w:rsidP="00A16F08">
      <w:pPr>
        <w:rPr>
          <w:rFonts w:ascii="Times New Roman" w:hAnsi="Times New Roman" w:cs="Times New Roman"/>
        </w:rPr>
      </w:pPr>
      <w:r w:rsidRPr="00A16F08">
        <w:rPr>
          <w:rFonts w:ascii="Times New Roman" w:hAnsi="Times New Roman" w:cs="Times New Roman"/>
        </w:rPr>
        <w:t>v/s</w:t>
      </w:r>
    </w:p>
    <w:p w:rsidR="00A16F08" w:rsidRPr="00A16F08" w:rsidRDefault="00A16F08" w:rsidP="00A16F08">
      <w:pPr>
        <w:rPr>
          <w:rFonts w:ascii="Times New Roman" w:hAnsi="Times New Roman" w:cs="Times New Roman"/>
        </w:rPr>
      </w:pPr>
      <w:r w:rsidRPr="00A16F08">
        <w:rPr>
          <w:rFonts w:ascii="Times New Roman" w:hAnsi="Times New Roman" w:cs="Times New Roman"/>
        </w:rPr>
        <w:t>H</w:t>
      </w:r>
      <w:proofErr w:type="gramStart"/>
      <w:r w:rsidRPr="00A16F08">
        <w:rPr>
          <w:rFonts w:ascii="Times New Roman" w:hAnsi="Times New Roman" w:cs="Times New Roman"/>
        </w:rPr>
        <w:t>1 ;</w:t>
      </w:r>
      <w:proofErr w:type="gramEnd"/>
      <w:r w:rsidRPr="00A16F08">
        <w:rPr>
          <w:rFonts w:ascii="Times New Roman" w:hAnsi="Times New Roman" w:cs="Times New Roman"/>
        </w:rPr>
        <w:t xml:space="preserve"> there is no significant association between conventional pollutants (</w:t>
      </w:r>
      <w:proofErr w:type="spellStart"/>
      <w:r w:rsidRPr="00A16F08">
        <w:rPr>
          <w:rFonts w:ascii="Times New Roman" w:hAnsi="Times New Roman" w:cs="Times New Roman"/>
        </w:rPr>
        <w:t>conpolut</w:t>
      </w:r>
      <w:proofErr w:type="spellEnd"/>
      <w:r w:rsidRPr="00A16F08">
        <w:rPr>
          <w:rFonts w:ascii="Times New Roman" w:hAnsi="Times New Roman" w:cs="Times New Roman"/>
        </w:rPr>
        <w:t xml:space="preserve">) with number of </w:t>
      </w:r>
      <w:proofErr w:type="spellStart"/>
      <w:r w:rsidRPr="00A16F08">
        <w:rPr>
          <w:rFonts w:ascii="Times New Roman" w:hAnsi="Times New Roman" w:cs="Times New Roman"/>
        </w:rPr>
        <w:t>acquatic</w:t>
      </w:r>
      <w:proofErr w:type="spellEnd"/>
      <w:r w:rsidRPr="00A16F08">
        <w:rPr>
          <w:rFonts w:ascii="Times New Roman" w:hAnsi="Times New Roman" w:cs="Times New Roman"/>
        </w:rPr>
        <w:t xml:space="preserve"> /wetland species at risk (</w:t>
      </w:r>
      <w:proofErr w:type="spellStart"/>
      <w:r w:rsidRPr="00A16F08">
        <w:rPr>
          <w:rFonts w:ascii="Times New Roman" w:hAnsi="Times New Roman" w:cs="Times New Roman"/>
        </w:rPr>
        <w:t>speatrsk</w:t>
      </w:r>
      <w:proofErr w:type="spellEnd"/>
      <w:r w:rsidRPr="00A16F08">
        <w:rPr>
          <w:rFonts w:ascii="Times New Roman" w:hAnsi="Times New Roman" w:cs="Times New Roman"/>
        </w:rPr>
        <w:t>)</w:t>
      </w:r>
    </w:p>
    <w:p w:rsidR="00A16F08" w:rsidRPr="00A16F08" w:rsidRDefault="00A16F08" w:rsidP="00A16F08">
      <w:pPr>
        <w:rPr>
          <w:rFonts w:ascii="Times New Roman" w:hAnsi="Times New Roman" w:cs="Times New Roman"/>
        </w:rPr>
      </w:pPr>
      <w:r w:rsidRPr="00A16F08">
        <w:rPr>
          <w:rFonts w:ascii="Times New Roman" w:hAnsi="Times New Roman" w:cs="Times New Roman"/>
        </w:rPr>
        <w:t xml:space="preserve">From our </w:t>
      </w:r>
      <w:proofErr w:type="spellStart"/>
      <w:r w:rsidRPr="00A16F08">
        <w:rPr>
          <w:rFonts w:ascii="Times New Roman" w:hAnsi="Times New Roman" w:cs="Times New Roman"/>
        </w:rPr>
        <w:t>anova</w:t>
      </w:r>
      <w:proofErr w:type="spellEnd"/>
      <w:r w:rsidRPr="00A16F08">
        <w:rPr>
          <w:rFonts w:ascii="Times New Roman" w:hAnsi="Times New Roman" w:cs="Times New Roman"/>
        </w:rPr>
        <w:t xml:space="preserve"> table;</w:t>
      </w:r>
    </w:p>
    <w:p w:rsidR="00A16F08" w:rsidRPr="00A16F08" w:rsidRDefault="00A16F08" w:rsidP="00A16F08">
      <w:pPr>
        <w:rPr>
          <w:rFonts w:ascii="Times New Roman" w:hAnsi="Times New Roman" w:cs="Times New Roman"/>
        </w:rPr>
      </w:pPr>
      <w:r w:rsidRPr="00A16F08">
        <w:rPr>
          <w:rFonts w:ascii="Times New Roman" w:hAnsi="Times New Roman" w:cs="Times New Roman"/>
        </w:rPr>
        <w:t>p-value = 1.71E-34 &lt; 0.05</w:t>
      </w:r>
    </w:p>
    <w:p w:rsidR="00A16F08" w:rsidRPr="00A16F08" w:rsidRDefault="00A16F08" w:rsidP="00A16F08">
      <w:pPr>
        <w:rPr>
          <w:rFonts w:ascii="Times New Roman" w:hAnsi="Times New Roman" w:cs="Times New Roman"/>
        </w:rPr>
      </w:pPr>
      <w:r w:rsidRPr="00A16F08">
        <w:rPr>
          <w:rFonts w:ascii="Times New Roman" w:hAnsi="Times New Roman" w:cs="Times New Roman"/>
        </w:rPr>
        <w:t>F-critical value = 3.880497</w:t>
      </w:r>
    </w:p>
    <w:p w:rsidR="00A16F08" w:rsidRPr="00A16F08" w:rsidRDefault="00A16F08" w:rsidP="00A16F08">
      <w:pPr>
        <w:rPr>
          <w:rFonts w:ascii="Times New Roman" w:hAnsi="Times New Roman" w:cs="Times New Roman"/>
        </w:rPr>
      </w:pPr>
    </w:p>
    <w:p w:rsidR="00A16F08" w:rsidRPr="00A16F08" w:rsidRDefault="00A16F08" w:rsidP="00A16F08">
      <w:pPr>
        <w:rPr>
          <w:rFonts w:ascii="Times New Roman" w:hAnsi="Times New Roman" w:cs="Times New Roman"/>
        </w:rPr>
      </w:pPr>
      <w:r w:rsidRPr="00A16F08">
        <w:rPr>
          <w:rFonts w:ascii="Times New Roman" w:hAnsi="Times New Roman" w:cs="Times New Roman"/>
        </w:rPr>
        <w:t>We have enough evidence to reject null hypothesis (H0</w:t>
      </w:r>
      <w:r w:rsidRPr="00A16F08">
        <w:rPr>
          <w:rFonts w:ascii="Times New Roman" w:hAnsi="Times New Roman" w:cs="Times New Roman"/>
        </w:rPr>
        <w:t>), and</w:t>
      </w:r>
      <w:r w:rsidRPr="00A16F08">
        <w:rPr>
          <w:rFonts w:ascii="Times New Roman" w:hAnsi="Times New Roman" w:cs="Times New Roman"/>
        </w:rPr>
        <w:t xml:space="preserve"> conclude that there is no significant association between conventional pollutants (</w:t>
      </w:r>
      <w:proofErr w:type="spellStart"/>
      <w:r w:rsidRPr="00A16F08">
        <w:rPr>
          <w:rFonts w:ascii="Times New Roman" w:hAnsi="Times New Roman" w:cs="Times New Roman"/>
        </w:rPr>
        <w:t>conpolut</w:t>
      </w:r>
      <w:proofErr w:type="spellEnd"/>
      <w:r w:rsidRPr="00A16F08">
        <w:rPr>
          <w:rFonts w:ascii="Times New Roman" w:hAnsi="Times New Roman" w:cs="Times New Roman"/>
        </w:rPr>
        <w:t xml:space="preserve">) with number of </w:t>
      </w:r>
      <w:proofErr w:type="spellStart"/>
      <w:r w:rsidRPr="00A16F08">
        <w:rPr>
          <w:rFonts w:ascii="Times New Roman" w:hAnsi="Times New Roman" w:cs="Times New Roman"/>
        </w:rPr>
        <w:t>acquatic</w:t>
      </w:r>
      <w:proofErr w:type="spellEnd"/>
      <w:r w:rsidRPr="00A16F08">
        <w:rPr>
          <w:rFonts w:ascii="Times New Roman" w:hAnsi="Times New Roman" w:cs="Times New Roman"/>
        </w:rPr>
        <w:t xml:space="preserve"> /wetland species at risk (</w:t>
      </w:r>
      <w:proofErr w:type="spellStart"/>
      <w:r w:rsidRPr="00A16F08">
        <w:rPr>
          <w:rFonts w:ascii="Times New Roman" w:hAnsi="Times New Roman" w:cs="Times New Roman"/>
        </w:rPr>
        <w:t>speatrsk</w:t>
      </w:r>
      <w:proofErr w:type="spellEnd"/>
      <w:r w:rsidRPr="00A16F08">
        <w:rPr>
          <w:rFonts w:ascii="Times New Roman" w:hAnsi="Times New Roman" w:cs="Times New Roman"/>
        </w:rPr>
        <w:t>)</w:t>
      </w:r>
    </w:p>
    <w:p w:rsidR="00A16F08" w:rsidRPr="00A16F08" w:rsidRDefault="00A16F08" w:rsidP="00A16F08">
      <w:pPr>
        <w:rPr>
          <w:rFonts w:ascii="Times New Roman" w:hAnsi="Times New Roman" w:cs="Times New Roman"/>
        </w:rPr>
      </w:pPr>
    </w:p>
    <w:p w:rsidR="00A16F08" w:rsidRPr="00A16F08" w:rsidRDefault="00A16F08" w:rsidP="00A16F08">
      <w:pPr>
        <w:rPr>
          <w:rFonts w:ascii="Times New Roman" w:hAnsi="Times New Roman" w:cs="Times New Roman"/>
        </w:rPr>
      </w:pPr>
    </w:p>
    <w:p w:rsidR="001D383B" w:rsidRPr="00A16F08" w:rsidRDefault="001D383B" w:rsidP="00843CA5">
      <w:pPr>
        <w:tabs>
          <w:tab w:val="left" w:pos="3840"/>
        </w:tabs>
        <w:rPr>
          <w:rFonts w:ascii="Times New Roman" w:hAnsi="Times New Roman" w:cs="Times New Roman"/>
          <w:sz w:val="24"/>
          <w:szCs w:val="24"/>
        </w:rPr>
      </w:pPr>
    </w:p>
    <w:sectPr w:rsidR="001D383B" w:rsidRPr="00A16F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CA5"/>
    <w:rsid w:val="001D383B"/>
    <w:rsid w:val="0073196B"/>
    <w:rsid w:val="0079354D"/>
    <w:rsid w:val="00843CA5"/>
    <w:rsid w:val="00A16F08"/>
    <w:rsid w:val="00E34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038434"/>
  <w15:chartTrackingRefBased/>
  <w15:docId w15:val="{A71B5E1D-39DE-4843-A28D-2BF77F68C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  <w:ind w:firstLine="72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460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Dagra</dc:creator>
  <cp:keywords/>
  <dc:description/>
  <cp:lastModifiedBy>Dagra</cp:lastModifiedBy>
  <cp:revision>4</cp:revision>
  <dcterms:created xsi:type="dcterms:W3CDTF">2020-10-18T12:34:00Z</dcterms:created>
  <dcterms:modified xsi:type="dcterms:W3CDTF">2020-10-18T12:34:00Z</dcterms:modified>
</cp:coreProperties>
</file>